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33" w:rsidRDefault="00CB3BF4">
      <w:pPr>
        <w:pStyle w:val="Ttulo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RESPONSABILIDAD DE AUTORÍA</w:t>
      </w:r>
    </w:p>
    <w:p w:rsidR="00D97FC7" w:rsidRDefault="00D97FC7" w:rsidP="00D97FC7">
      <w:pPr>
        <w:pStyle w:val="Ttulo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(no editar este archivo en línea, descargar el oficio y diligenciarlo de forma local)</w:t>
      </w:r>
    </w:p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Los firmantes, actuando en nombre y representación propia, en nuestra calidad de autores del artículo </w:t>
      </w:r>
      <w:r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Nombre d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el artículo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sometido para iniciar proceso editorial de publicación en la Revista Colombiana de Ortopedia y Traumatología,</w:t>
      </w:r>
    </w:p>
    <w:p w:rsidR="001A7233" w:rsidRDefault="00CB3BF4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DECLARAMOS</w:t>
      </w: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hemos contribuido directamente al contenido intelectual del manuscrito; por lo cual estamos en condiciones de hacernos públicamente responsables de él y aceptamos que nuestros nombres figuren en la lista de autores. </w:t>
      </w: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el trabajo es original e inédito y que no se enviará a otras revistas mientras se espera la decisión de publicación de los editores de la Revista Colombiana de Ortopedia y Traumatología de acuerdo a las diferentes etapas del proceso editorial. </w:t>
      </w: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 existe un posible conflicto de intereses en este artículo que haya afectado la realización del mismo y que de haberlo será expresado en la sección correspondiente.</w:t>
      </w:r>
    </w:p>
    <w:p w:rsidR="001A7233" w:rsidRDefault="00CB3B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para la creación del artículo no se han vulnerado derechos de autor o de propiedad intelectual de terceros. En todo caso, aceptamos que responderemos por cualquier reclamo que en materia de derechos de autor o de propiedad intelectual se pueda presentar, exonerando de cualquier responsabilidad a la Revista Colombiana de Ortopedia y Traumatología. </w:t>
      </w: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QUE, </w:t>
      </w:r>
      <w:r>
        <w:rPr>
          <w:rFonts w:ascii="Times New Roman" w:eastAsia="Times New Roman" w:hAnsi="Times New Roman" w:cs="Times New Roman"/>
          <w:sz w:val="22"/>
          <w:szCs w:val="22"/>
        </w:rPr>
        <w:t>en caso de que el artículo sea aceptado para publicación, aceptamos que la Revista Colombiana de Ortopedia y Traumatología edite y publique el artículo según la pauta de preparación y edición de manuscritos establecida en su portal web.</w:t>
      </w: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QUE,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en caso de que el artículo sea publicado, transferimos, a título gratuito, todos los derechos patrimoniales a la Revista Colombiana de Ortopedia y Traumatología para que esta lo publique y sea incluido en índices bibliográficos o bases de datos nacionales e internacionales con fines académicos y científicos, no comerciales, y que, sin su permiso expreso, no podremos reproducir ninguno de los contenidos publicados en ella. </w:t>
      </w:r>
    </w:p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Para constancia se firma a los xx días de mes de 202X</w:t>
      </w:r>
    </w:p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825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80"/>
        <w:gridCol w:w="1500"/>
        <w:gridCol w:w="2055"/>
      </w:tblGrid>
      <w:tr w:rsidR="00213C55" w:rsidTr="00213C55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213C55" w:rsidRDefault="00213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Rol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3C55" w:rsidRDefault="00213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Nombre completo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13C55" w:rsidRDefault="00213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Tipo y # de documento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13C55" w:rsidRDefault="00213C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Firma</w:t>
            </w:r>
          </w:p>
        </w:tc>
      </w:tr>
      <w:tr w:rsidR="00213C55" w:rsidTr="00213C55">
        <w:trPr>
          <w:jc w:val="center"/>
        </w:trPr>
        <w:tc>
          <w:tcPr>
            <w:tcW w:w="181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 principal</w:t>
            </w:r>
          </w:p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3C55" w:rsidTr="00213C55">
        <w:trPr>
          <w:jc w:val="center"/>
        </w:trPr>
        <w:tc>
          <w:tcPr>
            <w:tcW w:w="181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Coautor</w:t>
            </w:r>
          </w:p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3C55" w:rsidTr="00213C55">
        <w:trPr>
          <w:jc w:val="center"/>
        </w:trPr>
        <w:tc>
          <w:tcPr>
            <w:tcW w:w="181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Coautor</w:t>
            </w:r>
          </w:p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3C55" w:rsidTr="00213C55">
        <w:trPr>
          <w:jc w:val="center"/>
        </w:trPr>
        <w:tc>
          <w:tcPr>
            <w:tcW w:w="181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Coautor</w:t>
            </w:r>
          </w:p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3C55" w:rsidTr="00213C55">
        <w:trPr>
          <w:jc w:val="center"/>
        </w:trPr>
        <w:tc>
          <w:tcPr>
            <w:tcW w:w="181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13C55" w:rsidRDefault="00213C5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A7233" w:rsidRDefault="001A723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A7233" w:rsidRDefault="00CB3B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(Agregar más en caso de ser más coautores)</w:t>
      </w:r>
    </w:p>
    <w:p w:rsidR="001A7233" w:rsidRDefault="001A723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A7233" w:rsidRDefault="00CB3BF4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Este documento debe ser impreso, firmado por todos los autores y luego sí escaneado para ser cargado en el paso 2 del envío en el portal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OJS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la Revista.</w:t>
      </w:r>
    </w:p>
    <w:p w:rsidR="001A7233" w:rsidRDefault="001A7233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1A7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701" w:bottom="993" w:left="283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85" w:rsidRDefault="00A64285">
      <w:r>
        <w:separator/>
      </w:r>
    </w:p>
  </w:endnote>
  <w:endnote w:type="continuationSeparator" w:id="0">
    <w:p w:rsidR="00A64285" w:rsidRDefault="00A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1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CB3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-1974737</wp:posOffset>
          </wp:positionH>
          <wp:positionV relativeFrom="paragraph">
            <wp:posOffset>1905</wp:posOffset>
          </wp:positionV>
          <wp:extent cx="7878261" cy="60503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8261" cy="605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1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85" w:rsidRDefault="00A64285">
      <w:r>
        <w:separator/>
      </w:r>
    </w:p>
  </w:footnote>
  <w:footnote w:type="continuationSeparator" w:id="0">
    <w:p w:rsidR="00A64285" w:rsidRDefault="00A6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1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CB3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2623510</wp:posOffset>
          </wp:positionH>
          <wp:positionV relativeFrom="paragraph">
            <wp:posOffset>-450214</wp:posOffset>
          </wp:positionV>
          <wp:extent cx="2170430" cy="11239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7583"/>
                  <a:stretch>
                    <a:fillRect/>
                  </a:stretch>
                </pic:blipFill>
                <pic:spPr>
                  <a:xfrm>
                    <a:off x="0" y="0"/>
                    <a:ext cx="217043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33" w:rsidRDefault="001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3"/>
    <w:rsid w:val="001A7233"/>
    <w:rsid w:val="00213C55"/>
    <w:rsid w:val="00A64285"/>
    <w:rsid w:val="00CB3BF4"/>
    <w:rsid w:val="00D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4E8A67-905E-4167-8B3A-42AF965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942D88"/>
    <w:pPr>
      <w:jc w:val="center"/>
    </w:pPr>
    <w:rPr>
      <w:rFonts w:ascii="Tahoma" w:eastAsia="Times New Roman" w:hAnsi="Tahoma" w:cs="Times New Roman"/>
      <w:b/>
      <w:bCs/>
      <w:color w:val="00000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36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95B"/>
  </w:style>
  <w:style w:type="paragraph" w:styleId="Piedepgina">
    <w:name w:val="footer"/>
    <w:basedOn w:val="Normal"/>
    <w:link w:val="PiedepginaCar"/>
    <w:uiPriority w:val="99"/>
    <w:unhideWhenUsed/>
    <w:rsid w:val="00036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95B"/>
  </w:style>
  <w:style w:type="paragraph" w:customStyle="1" w:styleId="textocarta">
    <w:name w:val="texto carta"/>
    <w:basedOn w:val="Normal"/>
    <w:uiPriority w:val="99"/>
    <w:rsid w:val="00942D88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Theme="minorEastAsia" w:hAnsi="Ancizar Sans Regular" w:cs="Ancizar Sans Regular"/>
      <w:color w:val="000000"/>
      <w:sz w:val="22"/>
      <w:szCs w:val="22"/>
      <w:lang w:val="es-ES_tradnl"/>
    </w:rPr>
  </w:style>
  <w:style w:type="character" w:customStyle="1" w:styleId="TtuloCar">
    <w:name w:val="Título Car"/>
    <w:basedOn w:val="Fuentedeprrafopredeter"/>
    <w:link w:val="Ttulo"/>
    <w:rsid w:val="00942D88"/>
    <w:rPr>
      <w:rFonts w:ascii="Tahoma" w:eastAsia="Times New Roman" w:hAnsi="Tahoma" w:cs="Times New Roman"/>
      <w:b/>
      <w:bCs/>
      <w:color w:val="000000"/>
      <w:u w:color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09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BB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56D16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D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52rOAy/DRmwaN7ApQKi2E7eJ8A==">CgMxLjAyCGguZ2pkZ3hzOABqIQoUc3VnZ2VzdC43a2tvM29xeWdhNDESCUFub255bW91c2ohChRzdWdnZXN0Lnc2a2F6aHQ3cno5YRIJQW5vbnltb3VzciExNW4tX1g2SUQtZlhWSmgtXzNScXJlRnljdU44TGZyemo=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 Audiovisuales</dc:creator>
  <cp:lastModifiedBy>Personal</cp:lastModifiedBy>
  <cp:revision>2</cp:revision>
  <dcterms:created xsi:type="dcterms:W3CDTF">2024-01-25T02:01:00Z</dcterms:created>
  <dcterms:modified xsi:type="dcterms:W3CDTF">2024-01-25T02:01:00Z</dcterms:modified>
</cp:coreProperties>
</file>